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026AF6" w:rsidRDefault="000B6874" w:rsidP="000B6874">
      <w:pPr>
        <w:pStyle w:val="2"/>
        <w:spacing w:line="100" w:lineRule="atLeast"/>
        <w:contextualSpacing/>
        <w:jc w:val="center"/>
        <w:rPr>
          <w:b/>
          <w:color w:val="002060"/>
          <w:sz w:val="28"/>
          <w:szCs w:val="28"/>
          <w:u w:val="single"/>
        </w:rPr>
      </w:pPr>
      <w:r w:rsidRPr="00026AF6">
        <w:rPr>
          <w:b/>
          <w:color w:val="002060"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Pr="00026AF6" w:rsidRDefault="009D7174" w:rsidP="000B6874">
      <w:pPr>
        <w:pStyle w:val="2"/>
        <w:spacing w:line="100" w:lineRule="atLeast"/>
        <w:contextualSpacing/>
        <w:jc w:val="center"/>
        <w:rPr>
          <w:color w:val="002060"/>
        </w:rPr>
      </w:pPr>
    </w:p>
    <w:p w:rsidR="000B6874" w:rsidRPr="00026AF6" w:rsidRDefault="000B6874" w:rsidP="000B6874">
      <w:pPr>
        <w:pStyle w:val="2"/>
        <w:spacing w:line="100" w:lineRule="atLeast"/>
        <w:contextualSpacing/>
        <w:jc w:val="center"/>
        <w:rPr>
          <w:color w:val="002060"/>
        </w:rPr>
      </w:pPr>
    </w:p>
    <w:p w:rsidR="000B6874" w:rsidRPr="00026AF6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26AF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ЗАКЛЮЧЕНИЕ </w:t>
      </w:r>
    </w:p>
    <w:p w:rsidR="000B6874" w:rsidRPr="00026AF6" w:rsidRDefault="000B6874" w:rsidP="000B6874">
      <w:pPr>
        <w:jc w:val="center"/>
        <w:rPr>
          <w:b/>
          <w:color w:val="002060"/>
        </w:rPr>
      </w:pPr>
      <w:r w:rsidRPr="00026AF6">
        <w:rPr>
          <w:b/>
          <w:color w:val="002060"/>
        </w:rPr>
        <w:t>по результатам финансово-экономической экспертизы проекта</w:t>
      </w:r>
    </w:p>
    <w:p w:rsidR="000B6874" w:rsidRPr="00026AF6" w:rsidRDefault="000B6874" w:rsidP="000B6874">
      <w:pPr>
        <w:autoSpaceDE w:val="0"/>
        <w:autoSpaceDN w:val="0"/>
        <w:adjustRightInd w:val="0"/>
        <w:jc w:val="center"/>
        <w:rPr>
          <w:b/>
          <w:color w:val="002060"/>
        </w:rPr>
      </w:pPr>
      <w:r w:rsidRPr="00026AF6">
        <w:rPr>
          <w:b/>
          <w:bCs/>
          <w:color w:val="002060"/>
        </w:rPr>
        <w:t>Постановления Нерюнгринской районной администрации «</w:t>
      </w:r>
      <w:r w:rsidR="00026AF6" w:rsidRPr="00026AF6">
        <w:rPr>
          <w:b/>
          <w:bCs/>
          <w:color w:val="002060"/>
        </w:rPr>
        <w:t xml:space="preserve">О внесении изменений в </w:t>
      </w:r>
      <w:r w:rsidR="00DA5EE1">
        <w:rPr>
          <w:b/>
          <w:bCs/>
          <w:color w:val="002060"/>
        </w:rPr>
        <w:t>приложение к постановлению</w:t>
      </w:r>
      <w:r w:rsidR="00026AF6" w:rsidRPr="00026AF6">
        <w:rPr>
          <w:b/>
          <w:bCs/>
          <w:color w:val="002060"/>
        </w:rPr>
        <w:t xml:space="preserve"> Нерюнгринской районной администрации от 26.08.2020 № 1182 «Об утверждении </w:t>
      </w:r>
      <w:r w:rsidRPr="00026AF6">
        <w:rPr>
          <w:b/>
          <w:bCs/>
          <w:color w:val="002060"/>
        </w:rPr>
        <w:t xml:space="preserve"> муниципальной программы «</w:t>
      </w:r>
      <w:r w:rsidR="004B116F" w:rsidRPr="00026AF6">
        <w:rPr>
          <w:b/>
          <w:bCs/>
          <w:color w:val="002060"/>
        </w:rPr>
        <w:t xml:space="preserve">Благоустройство и содержание </w:t>
      </w:r>
      <w:proofErr w:type="spellStart"/>
      <w:r w:rsidR="004B116F" w:rsidRPr="00026AF6">
        <w:rPr>
          <w:b/>
          <w:bCs/>
          <w:color w:val="002060"/>
        </w:rPr>
        <w:t>межпоселенческих</w:t>
      </w:r>
      <w:proofErr w:type="spellEnd"/>
      <w:r w:rsidR="004B116F" w:rsidRPr="00026AF6">
        <w:rPr>
          <w:b/>
          <w:bCs/>
          <w:color w:val="002060"/>
        </w:rPr>
        <w:t xml:space="preserve"> мест захоронения Нерюнгринского района (городское кладбище) на 2021-2025 годы»</w:t>
      </w:r>
    </w:p>
    <w:p w:rsidR="000B6874" w:rsidRPr="00026AF6" w:rsidRDefault="000B6874" w:rsidP="000B6874">
      <w:pPr>
        <w:autoSpaceDE w:val="0"/>
        <w:autoSpaceDN w:val="0"/>
        <w:adjustRightInd w:val="0"/>
        <w:jc w:val="center"/>
        <w:rPr>
          <w:b/>
          <w:color w:val="002060"/>
          <w:sz w:val="26"/>
          <w:szCs w:val="26"/>
        </w:rPr>
      </w:pPr>
    </w:p>
    <w:p w:rsidR="009D7174" w:rsidRPr="00026AF6" w:rsidRDefault="009D7174" w:rsidP="000B6874">
      <w:pPr>
        <w:autoSpaceDE w:val="0"/>
        <w:autoSpaceDN w:val="0"/>
        <w:adjustRightInd w:val="0"/>
        <w:jc w:val="center"/>
        <w:rPr>
          <w:b/>
          <w:color w:val="002060"/>
          <w:sz w:val="26"/>
          <w:szCs w:val="26"/>
        </w:rPr>
      </w:pPr>
    </w:p>
    <w:p w:rsidR="000B6874" w:rsidRPr="00026AF6" w:rsidRDefault="00026AF6" w:rsidP="00256610">
      <w:pPr>
        <w:ind w:firstLine="0"/>
        <w:rPr>
          <w:b/>
          <w:color w:val="002060"/>
        </w:rPr>
      </w:pPr>
      <w:r w:rsidRPr="00026AF6">
        <w:rPr>
          <w:color w:val="002060"/>
        </w:rPr>
        <w:t>13 сентября 2021</w:t>
      </w:r>
      <w:r w:rsidR="000B6874" w:rsidRPr="00026AF6">
        <w:rPr>
          <w:color w:val="002060"/>
        </w:rPr>
        <w:t xml:space="preserve"> года</w:t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B6874" w:rsidRPr="00026AF6">
        <w:rPr>
          <w:color w:val="002060"/>
        </w:rPr>
        <w:tab/>
      </w:r>
      <w:r w:rsidR="00031D73" w:rsidRPr="00026AF6">
        <w:rPr>
          <w:color w:val="002060"/>
        </w:rPr>
        <w:t xml:space="preserve">           </w:t>
      </w:r>
      <w:r w:rsidRPr="00026AF6">
        <w:rPr>
          <w:color w:val="002060"/>
        </w:rPr>
        <w:t xml:space="preserve"> </w:t>
      </w:r>
      <w:r w:rsidR="000B6874" w:rsidRPr="00026AF6">
        <w:rPr>
          <w:color w:val="002060"/>
        </w:rPr>
        <w:t>№</w:t>
      </w:r>
      <w:r w:rsidR="00D978D1" w:rsidRPr="00026AF6">
        <w:rPr>
          <w:color w:val="002060"/>
        </w:rPr>
        <w:t xml:space="preserve"> </w:t>
      </w:r>
      <w:r w:rsidR="00344933">
        <w:rPr>
          <w:color w:val="002060"/>
        </w:rPr>
        <w:t>104</w:t>
      </w:r>
      <w:r w:rsidR="007E447A" w:rsidRPr="00026AF6">
        <w:rPr>
          <w:color w:val="002060"/>
        </w:rPr>
        <w:t xml:space="preserve"> </w:t>
      </w:r>
    </w:p>
    <w:p w:rsidR="000B6874" w:rsidRPr="00026AF6" w:rsidRDefault="000B6874" w:rsidP="000B6874">
      <w:pPr>
        <w:jc w:val="center"/>
        <w:rPr>
          <w:color w:val="002060"/>
        </w:rPr>
      </w:pPr>
    </w:p>
    <w:p w:rsidR="000B6874" w:rsidRPr="00DA5EE1" w:rsidRDefault="006F33F9" w:rsidP="00026AF6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outlineLvl w:val="0"/>
        <w:rPr>
          <w:color w:val="002060"/>
        </w:rPr>
      </w:pPr>
      <w:r w:rsidRPr="00DA5EE1">
        <w:rPr>
          <w:b/>
          <w:color w:val="002060"/>
        </w:rPr>
        <w:t xml:space="preserve">1. </w:t>
      </w:r>
      <w:r w:rsidR="000B6874" w:rsidRPr="00DA5EE1">
        <w:rPr>
          <w:b/>
          <w:color w:val="002060"/>
        </w:rPr>
        <w:t>Основание для проведения экспертизы:</w:t>
      </w:r>
      <w:r w:rsidR="000B6874" w:rsidRPr="00DA5EE1">
        <w:rPr>
          <w:color w:val="002060"/>
        </w:rPr>
        <w:t xml:space="preserve"> Федеральный закон от 07.02.2011 №</w:t>
      </w:r>
      <w:r w:rsidR="00574C77" w:rsidRPr="00DA5EE1">
        <w:rPr>
          <w:color w:val="002060"/>
        </w:rPr>
        <w:t xml:space="preserve"> </w:t>
      </w:r>
      <w:r w:rsidR="000B6874" w:rsidRPr="00DA5EE1">
        <w:rPr>
          <w:color w:val="002060"/>
        </w:rPr>
        <w:t>6-ФЗ "Об общих принципах организации и деятельности контрольно-счетных органов субъектов Российской Федерации и муниципальных образований", п. 7 раздел 8.1 статьи 8  Положения о  Контрольно-счетной палате МО «Нерюнгринский район».</w:t>
      </w:r>
    </w:p>
    <w:p w:rsidR="004B116F" w:rsidRPr="00DA5EE1" w:rsidRDefault="006F33F9" w:rsidP="00026AF6">
      <w:pPr>
        <w:autoSpaceDE w:val="0"/>
        <w:autoSpaceDN w:val="0"/>
        <w:adjustRightInd w:val="0"/>
        <w:ind w:firstLine="0"/>
        <w:rPr>
          <w:color w:val="002060"/>
        </w:rPr>
      </w:pPr>
      <w:r w:rsidRPr="00DA5EE1">
        <w:rPr>
          <w:b/>
          <w:color w:val="002060"/>
        </w:rPr>
        <w:t xml:space="preserve">2. </w:t>
      </w:r>
      <w:r w:rsidR="000B6874" w:rsidRPr="00DA5EE1">
        <w:rPr>
          <w:b/>
          <w:color w:val="002060"/>
        </w:rPr>
        <w:t xml:space="preserve">Цель экспертизы: </w:t>
      </w:r>
      <w:r w:rsidR="00847ADB" w:rsidRPr="00DA5EE1">
        <w:rPr>
          <w:color w:val="002060"/>
        </w:rPr>
        <w:t xml:space="preserve">оценка финансово-экономических обоснований на </w:t>
      </w:r>
      <w:r w:rsidR="00026AF6" w:rsidRPr="00DA5EE1">
        <w:rPr>
          <w:color w:val="002060"/>
        </w:rPr>
        <w:t xml:space="preserve">предмет внесения изменений в </w:t>
      </w:r>
      <w:r w:rsidR="00344933">
        <w:rPr>
          <w:color w:val="002060"/>
        </w:rPr>
        <w:t xml:space="preserve">приложение к </w:t>
      </w:r>
      <w:r w:rsidR="00344933">
        <w:rPr>
          <w:bCs/>
          <w:color w:val="002060"/>
        </w:rPr>
        <w:t>постановлению</w:t>
      </w:r>
      <w:r w:rsidRPr="00DA5EE1">
        <w:rPr>
          <w:bCs/>
          <w:color w:val="002060"/>
        </w:rPr>
        <w:t xml:space="preserve"> Нерюнгринской районной администрации</w:t>
      </w:r>
      <w:r w:rsidR="00026AF6" w:rsidRPr="00DA5EE1">
        <w:rPr>
          <w:bCs/>
          <w:color w:val="002060"/>
        </w:rPr>
        <w:t xml:space="preserve"> от 26.08.2020 № 1182</w:t>
      </w:r>
      <w:r w:rsidRPr="00DA5EE1">
        <w:rPr>
          <w:bCs/>
          <w:color w:val="002060"/>
        </w:rPr>
        <w:t xml:space="preserve"> </w:t>
      </w:r>
      <w:r w:rsidR="004B4899" w:rsidRPr="00DA5EE1">
        <w:rPr>
          <w:color w:val="002060"/>
        </w:rPr>
        <w:t>«</w:t>
      </w:r>
      <w:r w:rsidR="004B116F" w:rsidRPr="00DA5EE1">
        <w:rPr>
          <w:bCs/>
          <w:color w:val="002060"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DA5EE1">
        <w:rPr>
          <w:bCs/>
          <w:color w:val="002060"/>
        </w:rPr>
        <w:t>межпоселенческих</w:t>
      </w:r>
      <w:proofErr w:type="spellEnd"/>
      <w:r w:rsidR="004B116F" w:rsidRPr="00DA5EE1">
        <w:rPr>
          <w:bCs/>
          <w:color w:val="002060"/>
        </w:rPr>
        <w:t xml:space="preserve"> мест захоронения Нерюнгринского района (городское кладбище) </w:t>
      </w:r>
      <w:r w:rsidR="00DA5EE1">
        <w:rPr>
          <w:bCs/>
          <w:color w:val="002060"/>
        </w:rPr>
        <w:t xml:space="preserve"> </w:t>
      </w:r>
      <w:bookmarkStart w:id="0" w:name="_GoBack"/>
      <w:bookmarkEnd w:id="0"/>
      <w:r w:rsidR="004B116F" w:rsidRPr="00DA5EE1">
        <w:rPr>
          <w:bCs/>
          <w:color w:val="002060"/>
        </w:rPr>
        <w:t>на 2021-2025 годы».</w:t>
      </w:r>
    </w:p>
    <w:p w:rsidR="000B6874" w:rsidRPr="00DA5EE1" w:rsidRDefault="006F33F9" w:rsidP="00026AF6">
      <w:pPr>
        <w:autoSpaceDE w:val="0"/>
        <w:autoSpaceDN w:val="0"/>
        <w:adjustRightInd w:val="0"/>
        <w:ind w:firstLine="0"/>
        <w:rPr>
          <w:color w:val="002060"/>
        </w:rPr>
      </w:pPr>
      <w:r w:rsidRPr="00DA5EE1">
        <w:rPr>
          <w:b/>
          <w:color w:val="002060"/>
        </w:rPr>
        <w:t xml:space="preserve">3. </w:t>
      </w:r>
      <w:r w:rsidR="000B6874" w:rsidRPr="00DA5EE1">
        <w:rPr>
          <w:b/>
          <w:color w:val="002060"/>
        </w:rPr>
        <w:t xml:space="preserve">Предмет экспертизы: </w:t>
      </w:r>
      <w:r w:rsidR="000B6874" w:rsidRPr="00DA5EE1">
        <w:rPr>
          <w:bCs/>
          <w:color w:val="002060"/>
        </w:rPr>
        <w:t xml:space="preserve">проект постановления, материалы и документы </w:t>
      </w:r>
      <w:r w:rsidR="000B6874" w:rsidRPr="00DA5EE1">
        <w:rPr>
          <w:color w:val="002060"/>
        </w:rPr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A5EE1" w:rsidRDefault="000B6874" w:rsidP="00C52A29">
      <w:pPr>
        <w:outlineLvl w:val="0"/>
        <w:rPr>
          <w:bCs/>
          <w:color w:val="002060"/>
        </w:rPr>
      </w:pPr>
      <w:r w:rsidRPr="00DA5EE1">
        <w:rPr>
          <w:bCs/>
          <w:color w:val="002060"/>
        </w:rPr>
        <w:t>При пр</w:t>
      </w:r>
      <w:r w:rsidR="004B116F" w:rsidRPr="00DA5EE1">
        <w:rPr>
          <w:bCs/>
          <w:color w:val="002060"/>
        </w:rPr>
        <w:t>оведении экспертизы и подготовке</w:t>
      </w:r>
      <w:r w:rsidRPr="00DA5EE1">
        <w:rPr>
          <w:bCs/>
          <w:color w:val="002060"/>
        </w:rPr>
        <w:t xml:space="preserve"> заключения использованы следующие представленные документы:</w:t>
      </w:r>
    </w:p>
    <w:p w:rsidR="004B116F" w:rsidRPr="00DA5EE1" w:rsidRDefault="000B6874" w:rsidP="004B116F">
      <w:pPr>
        <w:autoSpaceDE w:val="0"/>
        <w:autoSpaceDN w:val="0"/>
        <w:adjustRightInd w:val="0"/>
        <w:rPr>
          <w:color w:val="002060"/>
        </w:rPr>
      </w:pPr>
      <w:r w:rsidRPr="00DA5EE1">
        <w:rPr>
          <w:color w:val="002060"/>
        </w:rPr>
        <w:t>- проект  постановления Нерюнгринской районной</w:t>
      </w:r>
      <w:r w:rsidR="004B116F" w:rsidRPr="00DA5EE1">
        <w:rPr>
          <w:color w:val="002060"/>
        </w:rPr>
        <w:t xml:space="preserve"> администрации</w:t>
      </w:r>
      <w:r w:rsidRPr="00DA5EE1">
        <w:rPr>
          <w:color w:val="002060"/>
        </w:rPr>
        <w:t xml:space="preserve"> </w:t>
      </w:r>
      <w:r w:rsidR="00026AF6" w:rsidRPr="00DA5EE1">
        <w:rPr>
          <w:color w:val="002060"/>
        </w:rPr>
        <w:t xml:space="preserve">«О внесении изменений в приложение к постановлению Нерюнгринской районной </w:t>
      </w:r>
      <w:r w:rsidR="00DA5EE1" w:rsidRPr="00DA5EE1">
        <w:rPr>
          <w:color w:val="002060"/>
        </w:rPr>
        <w:t>администрации</w:t>
      </w:r>
      <w:r w:rsidR="00026AF6" w:rsidRPr="00DA5EE1">
        <w:rPr>
          <w:color w:val="002060"/>
        </w:rPr>
        <w:t xml:space="preserve"> от 26.08.2020 № 1182 </w:t>
      </w:r>
      <w:r w:rsidR="004B116F" w:rsidRPr="00DA5EE1">
        <w:rPr>
          <w:color w:val="002060"/>
        </w:rPr>
        <w:t>«</w:t>
      </w:r>
      <w:r w:rsidR="004B116F" w:rsidRPr="00DA5EE1">
        <w:rPr>
          <w:bCs/>
          <w:color w:val="002060"/>
        </w:rPr>
        <w:t xml:space="preserve">Об утверждении муниципальной программы «Благоустройство и содержание </w:t>
      </w:r>
      <w:proofErr w:type="spellStart"/>
      <w:r w:rsidR="004B116F" w:rsidRPr="00DA5EE1">
        <w:rPr>
          <w:bCs/>
          <w:color w:val="002060"/>
        </w:rPr>
        <w:t>межпоселенческих</w:t>
      </w:r>
      <w:proofErr w:type="spellEnd"/>
      <w:r w:rsidR="004B116F" w:rsidRPr="00DA5EE1">
        <w:rPr>
          <w:bCs/>
          <w:color w:val="002060"/>
        </w:rPr>
        <w:t xml:space="preserve"> мест захоронения Нерюнгринского района (городское кладбище) на 2021-2025 годы»</w:t>
      </w:r>
      <w:r w:rsidR="00DA5EE1" w:rsidRPr="00DA5EE1">
        <w:rPr>
          <w:bCs/>
          <w:color w:val="002060"/>
        </w:rPr>
        <w:t xml:space="preserve"> с листом согласования</w:t>
      </w:r>
      <w:r w:rsidR="004B116F" w:rsidRPr="00DA5EE1">
        <w:rPr>
          <w:bCs/>
          <w:color w:val="002060"/>
        </w:rPr>
        <w:t>;</w:t>
      </w:r>
    </w:p>
    <w:p w:rsidR="000B6874" w:rsidRPr="00DA5EE1" w:rsidRDefault="000B6874" w:rsidP="000B6874">
      <w:pPr>
        <w:outlineLvl w:val="0"/>
        <w:rPr>
          <w:color w:val="002060"/>
        </w:rPr>
      </w:pPr>
      <w:r w:rsidRPr="00DA5EE1">
        <w:rPr>
          <w:color w:val="002060"/>
        </w:rPr>
        <w:t>- пояснительная записка к проекту постановления;</w:t>
      </w:r>
    </w:p>
    <w:p w:rsidR="00DA5EE1" w:rsidRPr="00DA5EE1" w:rsidRDefault="00DA5EE1" w:rsidP="00DA5EE1">
      <w:pPr>
        <w:outlineLvl w:val="0"/>
        <w:rPr>
          <w:color w:val="002060"/>
        </w:rPr>
      </w:pPr>
      <w:r w:rsidRPr="00DA5EE1">
        <w:rPr>
          <w:color w:val="002060"/>
        </w:rPr>
        <w:t>- копия заключения Управления финансов Нерюнгринской районной администрации от 16.07.2021 г.;</w:t>
      </w:r>
    </w:p>
    <w:p w:rsidR="00DA5EE1" w:rsidRPr="00DA5EE1" w:rsidRDefault="00DA5EE1" w:rsidP="00DA5EE1">
      <w:pPr>
        <w:outlineLvl w:val="0"/>
        <w:rPr>
          <w:color w:val="002060"/>
        </w:rPr>
      </w:pPr>
      <w:r w:rsidRPr="00DA5EE1">
        <w:rPr>
          <w:color w:val="002060"/>
        </w:rPr>
        <w:t>- копия заключения УЭР и МЗ от 26.07.2021 г.  № 57;</w:t>
      </w:r>
    </w:p>
    <w:p w:rsidR="00DA5EE1" w:rsidRPr="00DA5EE1" w:rsidRDefault="00DA5EE1" w:rsidP="00DA5EE1">
      <w:pPr>
        <w:outlineLvl w:val="0"/>
        <w:rPr>
          <w:color w:val="002060"/>
        </w:rPr>
      </w:pPr>
      <w:r w:rsidRPr="00DA5EE1">
        <w:rPr>
          <w:color w:val="002060"/>
        </w:rPr>
        <w:t>- копия заключения Правового управления Нерюнгринской районной администрации от 03.08.2021 г.  № 02-13/116;</w:t>
      </w:r>
    </w:p>
    <w:p w:rsidR="00DA5EE1" w:rsidRPr="00DA5EE1" w:rsidRDefault="00DA5EE1" w:rsidP="00DA5EE1">
      <w:pPr>
        <w:outlineLvl w:val="0"/>
        <w:rPr>
          <w:color w:val="002060"/>
        </w:rPr>
      </w:pPr>
      <w:r w:rsidRPr="00DA5EE1">
        <w:rPr>
          <w:color w:val="002060"/>
        </w:rPr>
        <w:t>- копия заключения Комиссии по противодействию коррупции в МО «Нерюнгринский район»  от 03.08.2021 г.  № 02-15/138.</w:t>
      </w:r>
    </w:p>
    <w:p w:rsidR="0055554C" w:rsidRDefault="00205A90" w:rsidP="008D1E98">
      <w:pPr>
        <w:outlineLvl w:val="0"/>
        <w:rPr>
          <w:color w:val="002060"/>
        </w:rPr>
      </w:pPr>
      <w:r w:rsidRPr="001039CB">
        <w:rPr>
          <w:color w:val="002060"/>
        </w:rPr>
        <w:t xml:space="preserve">Финансово-экономическая экспертиза проекта </w:t>
      </w:r>
      <w:r w:rsidR="008D1E98">
        <w:rPr>
          <w:color w:val="002060"/>
        </w:rPr>
        <w:t xml:space="preserve">показала, что изменения в муниципальную программу вносятся в соответствии </w:t>
      </w:r>
      <w:r w:rsidRPr="001039CB">
        <w:rPr>
          <w:bCs/>
          <w:color w:val="002060"/>
        </w:rPr>
        <w:t xml:space="preserve">с </w:t>
      </w:r>
      <w:proofErr w:type="gramStart"/>
      <w:r w:rsidRPr="001039CB">
        <w:rPr>
          <w:color w:val="002060"/>
        </w:rPr>
        <w:t>П</w:t>
      </w:r>
      <w:proofErr w:type="gramEnd"/>
      <w:r w:rsidR="00AF4FC6" w:rsidRPr="001039CB">
        <w:rPr>
          <w:color w:val="002060"/>
        </w:rPr>
        <w:fldChar w:fldCharType="begin"/>
      </w:r>
      <w:r w:rsidR="00AF4FC6" w:rsidRPr="001039CB">
        <w:rPr>
          <w:color w:val="002060"/>
        </w:rPr>
        <w:instrText xml:space="preserve"> HYPERLINK "consultantplus://offline/ref=D41C32A49BF36174B21D466CD92173F22E1D20FFD049A30F7DDAF44E2C3D8FBE90E4EFB7D61030B06D1FE9Q1fEK" </w:instrText>
      </w:r>
      <w:r w:rsidR="00AF4FC6" w:rsidRPr="001039CB">
        <w:rPr>
          <w:color w:val="002060"/>
        </w:rPr>
        <w:fldChar w:fldCharType="separate"/>
      </w:r>
      <w:r w:rsidRPr="001039CB">
        <w:rPr>
          <w:color w:val="002060"/>
        </w:rPr>
        <w:t>орядк</w:t>
      </w:r>
      <w:r w:rsidR="00AF4FC6" w:rsidRPr="001039CB">
        <w:rPr>
          <w:color w:val="002060"/>
        </w:rPr>
        <w:fldChar w:fldCharType="end"/>
      </w:r>
      <w:r w:rsidR="008D1E98">
        <w:rPr>
          <w:color w:val="002060"/>
        </w:rPr>
        <w:t>ом</w:t>
      </w:r>
      <w:r w:rsidRPr="001039CB">
        <w:rPr>
          <w:color w:val="002060"/>
        </w:rPr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(в редакции от </w:t>
      </w:r>
      <w:r w:rsidR="001039CB" w:rsidRPr="001039CB">
        <w:rPr>
          <w:color w:val="002060"/>
        </w:rPr>
        <w:t>14.07.2021</w:t>
      </w:r>
      <w:r w:rsidRPr="001039CB">
        <w:rPr>
          <w:color w:val="002060"/>
        </w:rPr>
        <w:t xml:space="preserve"> № 1</w:t>
      </w:r>
      <w:r w:rsidR="001039CB" w:rsidRPr="001039CB">
        <w:rPr>
          <w:color w:val="002060"/>
        </w:rPr>
        <w:t>202</w:t>
      </w:r>
      <w:r w:rsidRPr="001039CB">
        <w:rPr>
          <w:color w:val="002060"/>
        </w:rPr>
        <w:t>), в соответствии со ст</w:t>
      </w:r>
      <w:r w:rsidR="008D1E98">
        <w:rPr>
          <w:color w:val="002060"/>
        </w:rPr>
        <w:t>атьей 179 Бюджетного кодекса РФ, решением Нерюнгринского районного Совета депутатов от 22.12.2020 года № 2-18 «О бюджете Нерюнгринского района на 2021 год и плановый период 2022 и 2023 годов».</w:t>
      </w:r>
      <w:r w:rsidRPr="001039CB">
        <w:rPr>
          <w:color w:val="002060"/>
        </w:rPr>
        <w:t xml:space="preserve"> </w:t>
      </w:r>
    </w:p>
    <w:p w:rsidR="008D1E98" w:rsidRDefault="006024D2" w:rsidP="008D1E98">
      <w:pPr>
        <w:outlineLvl w:val="0"/>
        <w:rPr>
          <w:color w:val="002060"/>
        </w:rPr>
      </w:pPr>
      <w:r>
        <w:rPr>
          <w:color w:val="002060"/>
        </w:rPr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решению Нерюнгринского Совета депутатов от 29.06.2021 № 1-23 « О внесении изменений в </w:t>
      </w:r>
      <w:r>
        <w:rPr>
          <w:color w:val="002060"/>
        </w:rPr>
        <w:lastRenderedPageBreak/>
        <w:t>решение Нерюнгринского Совета депутатов от 22.12.2020 № 2-18 «О бюджете Нерюнгринского района на 2021 год и плановый период 2022 и 2023 годов».</w:t>
      </w:r>
    </w:p>
    <w:p w:rsidR="006024D2" w:rsidRDefault="006024D2" w:rsidP="008D1E98">
      <w:pPr>
        <w:outlineLvl w:val="0"/>
        <w:rPr>
          <w:color w:val="002060"/>
        </w:rPr>
      </w:pPr>
      <w:r>
        <w:rPr>
          <w:color w:val="002060"/>
        </w:rPr>
        <w:t xml:space="preserve">Проектом исключается мероприятие 4 «Инвентаризация </w:t>
      </w:r>
      <w:proofErr w:type="spellStart"/>
      <w:r>
        <w:rPr>
          <w:color w:val="002060"/>
        </w:rPr>
        <w:t>межпоселенческих</w:t>
      </w:r>
      <w:proofErr w:type="spellEnd"/>
      <w:r>
        <w:rPr>
          <w:color w:val="002060"/>
        </w:rPr>
        <w:t xml:space="preserve"> мест захоронения Нерюнгринского района (городское кладбище)</w:t>
      </w:r>
      <w:r w:rsidR="00DB15E3">
        <w:rPr>
          <w:color w:val="002060"/>
        </w:rPr>
        <w:t>»</w:t>
      </w:r>
      <w:r>
        <w:rPr>
          <w:color w:val="002060"/>
        </w:rPr>
        <w:t>, в связи с возникновением высокой потребности выполнения мероприятий, связанных с решением вопросов по недопущению возникновения чрезвычайных ситуаций на объектах жизнеобеспечения поселений Нерюнгринского района (</w:t>
      </w:r>
      <w:proofErr w:type="spellStart"/>
      <w:r>
        <w:rPr>
          <w:color w:val="002060"/>
        </w:rPr>
        <w:t>п</w:t>
      </w:r>
      <w:proofErr w:type="gramStart"/>
      <w:r>
        <w:rPr>
          <w:color w:val="002060"/>
        </w:rPr>
        <w:t>.З</w:t>
      </w:r>
      <w:proofErr w:type="gramEnd"/>
      <w:r>
        <w:rPr>
          <w:color w:val="002060"/>
        </w:rPr>
        <w:t>олотинка</w:t>
      </w:r>
      <w:proofErr w:type="spellEnd"/>
      <w:r>
        <w:rPr>
          <w:color w:val="002060"/>
        </w:rPr>
        <w:t xml:space="preserve">, </w:t>
      </w:r>
      <w:proofErr w:type="spellStart"/>
      <w:r>
        <w:rPr>
          <w:color w:val="002060"/>
        </w:rPr>
        <w:t>с.Иенгра</w:t>
      </w:r>
      <w:proofErr w:type="spellEnd"/>
      <w:r>
        <w:rPr>
          <w:color w:val="002060"/>
        </w:rPr>
        <w:t>) и нарушений санитарно-эпидемиологического благополучия населения МО "</w:t>
      </w:r>
      <w:proofErr w:type="spellStart"/>
      <w:r>
        <w:rPr>
          <w:color w:val="002060"/>
        </w:rPr>
        <w:t>Нерюн«ринский</w:t>
      </w:r>
      <w:proofErr w:type="spellEnd"/>
      <w:r>
        <w:rPr>
          <w:color w:val="002060"/>
        </w:rPr>
        <w:t xml:space="preserve"> район» в части приобретения оборудования и механизмов.</w:t>
      </w:r>
    </w:p>
    <w:p w:rsidR="006024D2" w:rsidRPr="008B0DD0" w:rsidRDefault="006024D2" w:rsidP="008D1E98">
      <w:pPr>
        <w:outlineLvl w:val="0"/>
      </w:pPr>
      <w:r>
        <w:rPr>
          <w:color w:val="002060"/>
        </w:rPr>
        <w:t>На основании изменения объема финансирования внесены корректировки в текстовую часть и приложение</w:t>
      </w:r>
      <w:r w:rsidR="00DB15E3">
        <w:rPr>
          <w:color w:val="002060"/>
        </w:rPr>
        <w:t xml:space="preserve"> № 1 муниципальной программы. Паспорт программы изменен в части корректировки п.11 «Предельный объем средств на реализацию Программы с разбивкой по годам и источникам финансирования». Исключено финансирование мероприятия                       № 4 «Инвентаризация </w:t>
      </w:r>
      <w:proofErr w:type="spellStart"/>
      <w:r w:rsidR="00DB15E3">
        <w:rPr>
          <w:color w:val="002060"/>
        </w:rPr>
        <w:t>межпоселенческих</w:t>
      </w:r>
      <w:proofErr w:type="spellEnd"/>
      <w:r w:rsidR="00DB15E3">
        <w:rPr>
          <w:color w:val="002060"/>
        </w:rPr>
        <w:t xml:space="preserve"> мест захоронения Нерюнгринского района (городское кладбище)» в объеме 2 103,2 тыс. рублей.</w:t>
      </w:r>
    </w:p>
    <w:p w:rsidR="005B274F" w:rsidRPr="004B414C" w:rsidRDefault="004C3564" w:rsidP="004C3564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>Общий объем средств</w:t>
      </w:r>
      <w:r w:rsidR="004B414C" w:rsidRPr="004B414C">
        <w:rPr>
          <w:color w:val="002060"/>
        </w:rPr>
        <w:t xml:space="preserve"> бюджета Нерюнгринского района </w:t>
      </w:r>
      <w:r w:rsidRPr="004B414C">
        <w:rPr>
          <w:color w:val="002060"/>
        </w:rPr>
        <w:t xml:space="preserve"> на реализацию муниципальной программы</w:t>
      </w:r>
      <w:r w:rsidR="005B274F" w:rsidRPr="004B414C">
        <w:rPr>
          <w:color w:val="002060"/>
        </w:rPr>
        <w:t xml:space="preserve"> по </w:t>
      </w:r>
      <w:r w:rsidR="005B274F" w:rsidRPr="004B414C">
        <w:rPr>
          <w:color w:val="002060"/>
          <w:u w:val="single"/>
        </w:rPr>
        <w:t>базовому</w:t>
      </w:r>
      <w:r w:rsidR="005B274F" w:rsidRPr="004B414C">
        <w:rPr>
          <w:color w:val="002060"/>
        </w:rPr>
        <w:t xml:space="preserve"> варианту</w:t>
      </w:r>
      <w:r w:rsidRPr="004B414C">
        <w:rPr>
          <w:color w:val="002060"/>
        </w:rPr>
        <w:t xml:space="preserve">  составляет </w:t>
      </w:r>
      <w:r w:rsidR="004B414C" w:rsidRPr="004B414C">
        <w:rPr>
          <w:b/>
          <w:color w:val="002060"/>
        </w:rPr>
        <w:t>37 718,4</w:t>
      </w:r>
      <w:r w:rsidRPr="004B414C">
        <w:rPr>
          <w:color w:val="002060"/>
        </w:rPr>
        <w:t xml:space="preserve"> тыс. рублей,</w:t>
      </w:r>
      <w:r w:rsidR="00F04CF3" w:rsidRPr="004B414C">
        <w:rPr>
          <w:color w:val="002060"/>
        </w:rPr>
        <w:t xml:space="preserve"> в том числе</w:t>
      </w:r>
      <w:r w:rsidR="005B274F" w:rsidRPr="004B414C">
        <w:rPr>
          <w:color w:val="002060"/>
        </w:rPr>
        <w:t>:</w:t>
      </w:r>
      <w:r w:rsidR="00431D87" w:rsidRPr="004B414C">
        <w:rPr>
          <w:color w:val="002060"/>
        </w:rPr>
        <w:t xml:space="preserve"> </w:t>
      </w:r>
    </w:p>
    <w:p w:rsidR="004C3564" w:rsidRPr="004B414C" w:rsidRDefault="00A4214F" w:rsidP="00C52A29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 xml:space="preserve">в </w:t>
      </w:r>
      <w:r w:rsidR="005B274F" w:rsidRPr="004B414C">
        <w:rPr>
          <w:color w:val="002060"/>
        </w:rPr>
        <w:t>2021</w:t>
      </w:r>
      <w:r w:rsidRPr="004B414C">
        <w:rPr>
          <w:color w:val="002060"/>
        </w:rPr>
        <w:t xml:space="preserve"> году – </w:t>
      </w:r>
      <w:r w:rsidR="004B414C" w:rsidRPr="004B414C">
        <w:rPr>
          <w:color w:val="002060"/>
        </w:rPr>
        <w:t>6 962,3</w:t>
      </w:r>
      <w:r w:rsidR="004C3564" w:rsidRPr="004B414C">
        <w:rPr>
          <w:color w:val="002060"/>
        </w:rPr>
        <w:t xml:space="preserve"> тыс. рублей,</w:t>
      </w:r>
    </w:p>
    <w:p w:rsidR="004C3564" w:rsidRPr="004B414C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>в 2022</w:t>
      </w:r>
      <w:r w:rsidR="009F5399" w:rsidRPr="004B414C">
        <w:rPr>
          <w:color w:val="002060"/>
        </w:rPr>
        <w:t xml:space="preserve"> году – </w:t>
      </w:r>
      <w:r w:rsidR="004B414C" w:rsidRPr="004B414C">
        <w:rPr>
          <w:color w:val="002060"/>
        </w:rPr>
        <w:t>7 317,3</w:t>
      </w:r>
      <w:r w:rsidR="004C3564" w:rsidRPr="004B414C">
        <w:rPr>
          <w:color w:val="002060"/>
        </w:rPr>
        <w:t xml:space="preserve"> тыс.</w:t>
      </w:r>
      <w:r w:rsidR="009F5399" w:rsidRPr="004B414C">
        <w:rPr>
          <w:color w:val="002060"/>
        </w:rPr>
        <w:t xml:space="preserve"> </w:t>
      </w:r>
      <w:r w:rsidR="004C3564" w:rsidRPr="004B414C">
        <w:rPr>
          <w:color w:val="002060"/>
        </w:rPr>
        <w:t>рублей,</w:t>
      </w:r>
    </w:p>
    <w:p w:rsidR="004C3564" w:rsidRPr="004B414C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>в 2023</w:t>
      </w:r>
      <w:r w:rsidR="004C3564" w:rsidRPr="004B414C">
        <w:rPr>
          <w:color w:val="002060"/>
        </w:rPr>
        <w:t xml:space="preserve"> году – </w:t>
      </w:r>
      <w:r w:rsidR="004B414C" w:rsidRPr="004B414C">
        <w:rPr>
          <w:color w:val="002060"/>
        </w:rPr>
        <w:t>7 610,0</w:t>
      </w:r>
      <w:r w:rsidR="004C3564" w:rsidRPr="004B414C">
        <w:rPr>
          <w:color w:val="002060"/>
        </w:rPr>
        <w:t xml:space="preserve"> тыс.</w:t>
      </w:r>
      <w:r w:rsidR="009F5399" w:rsidRPr="004B414C">
        <w:rPr>
          <w:color w:val="002060"/>
        </w:rPr>
        <w:t xml:space="preserve"> </w:t>
      </w:r>
      <w:r w:rsidR="004C3564" w:rsidRPr="004B414C">
        <w:rPr>
          <w:color w:val="002060"/>
        </w:rPr>
        <w:t>рублей,</w:t>
      </w:r>
    </w:p>
    <w:p w:rsidR="004C3564" w:rsidRPr="004B414C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>в 2024</w:t>
      </w:r>
      <w:r w:rsidR="009F5399" w:rsidRPr="004B414C">
        <w:rPr>
          <w:color w:val="002060"/>
        </w:rPr>
        <w:t xml:space="preserve"> году – 7</w:t>
      </w:r>
      <w:r w:rsidR="004B414C" w:rsidRPr="004B414C">
        <w:rPr>
          <w:color w:val="002060"/>
        </w:rPr>
        <w:t> 914,4</w:t>
      </w:r>
      <w:r w:rsidR="004C3564" w:rsidRPr="004B414C">
        <w:rPr>
          <w:color w:val="002060"/>
        </w:rPr>
        <w:t xml:space="preserve"> тыс.</w:t>
      </w:r>
      <w:r w:rsidR="009F5399" w:rsidRPr="004B414C">
        <w:rPr>
          <w:color w:val="002060"/>
        </w:rPr>
        <w:t xml:space="preserve"> </w:t>
      </w:r>
      <w:r w:rsidR="004C3564" w:rsidRPr="004B414C">
        <w:rPr>
          <w:color w:val="002060"/>
        </w:rPr>
        <w:t>рублей,</w:t>
      </w:r>
    </w:p>
    <w:p w:rsidR="004C3564" w:rsidRPr="004B414C" w:rsidRDefault="005B274F" w:rsidP="00C52A29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>в 2025</w:t>
      </w:r>
      <w:r w:rsidR="009F5399" w:rsidRPr="004B414C">
        <w:rPr>
          <w:color w:val="002060"/>
        </w:rPr>
        <w:t xml:space="preserve"> году – 7</w:t>
      </w:r>
      <w:r w:rsidR="004B414C" w:rsidRPr="004B414C">
        <w:rPr>
          <w:color w:val="002060"/>
        </w:rPr>
        <w:t> 914,4</w:t>
      </w:r>
      <w:r w:rsidR="004C3564" w:rsidRPr="004B414C">
        <w:rPr>
          <w:color w:val="002060"/>
        </w:rPr>
        <w:t xml:space="preserve"> тыс.</w:t>
      </w:r>
      <w:r w:rsidR="009F5399" w:rsidRPr="004B414C">
        <w:rPr>
          <w:color w:val="002060"/>
        </w:rPr>
        <w:t xml:space="preserve"> </w:t>
      </w:r>
      <w:r w:rsidR="004C3564" w:rsidRPr="004B414C">
        <w:rPr>
          <w:color w:val="002060"/>
        </w:rPr>
        <w:t>рублей.</w:t>
      </w:r>
    </w:p>
    <w:p w:rsidR="009F5399" w:rsidRPr="004B414C" w:rsidRDefault="009F5399" w:rsidP="009F5399">
      <w:pPr>
        <w:tabs>
          <w:tab w:val="left" w:pos="567"/>
        </w:tabs>
        <w:autoSpaceDE w:val="0"/>
        <w:autoSpaceDN w:val="0"/>
        <w:adjustRightInd w:val="0"/>
        <w:outlineLvl w:val="3"/>
        <w:rPr>
          <w:color w:val="002060"/>
        </w:rPr>
      </w:pPr>
      <w:r w:rsidRPr="004B414C">
        <w:rPr>
          <w:color w:val="002060"/>
        </w:rPr>
        <w:t xml:space="preserve">Общий объем средств на реализацию муниципальной программы по </w:t>
      </w:r>
      <w:r w:rsidRPr="004B414C">
        <w:rPr>
          <w:color w:val="002060"/>
          <w:u w:val="single"/>
        </w:rPr>
        <w:t>интенсивному</w:t>
      </w:r>
      <w:r w:rsidRPr="004B414C">
        <w:rPr>
          <w:color w:val="002060"/>
        </w:rPr>
        <w:t xml:space="preserve"> варианту  составляет </w:t>
      </w:r>
      <w:r w:rsidRPr="004B414C">
        <w:rPr>
          <w:b/>
          <w:color w:val="002060"/>
        </w:rPr>
        <w:t>37 718,4</w:t>
      </w:r>
      <w:r w:rsidRPr="004B414C">
        <w:rPr>
          <w:color w:val="002060"/>
        </w:rPr>
        <w:t xml:space="preserve"> тыс. рублей, в том числе: </w:t>
      </w:r>
    </w:p>
    <w:p w:rsidR="009F5399" w:rsidRPr="004B414C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 w:rsidRPr="004B414C">
        <w:rPr>
          <w:color w:val="002060"/>
        </w:rPr>
        <w:t xml:space="preserve">в 2021 году – </w:t>
      </w:r>
      <w:r w:rsidR="004641D7" w:rsidRPr="004B414C">
        <w:rPr>
          <w:color w:val="002060"/>
        </w:rPr>
        <w:t>6 962,3</w:t>
      </w:r>
      <w:r w:rsidRPr="004B414C">
        <w:rPr>
          <w:color w:val="002060"/>
        </w:rPr>
        <w:t xml:space="preserve"> тыс. рублей,</w:t>
      </w:r>
    </w:p>
    <w:p w:rsidR="009F5399" w:rsidRPr="004B414C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 w:rsidRPr="004B414C">
        <w:rPr>
          <w:color w:val="002060"/>
        </w:rPr>
        <w:t>в 2022</w:t>
      </w:r>
      <w:r w:rsidR="004641D7" w:rsidRPr="004B414C">
        <w:rPr>
          <w:color w:val="002060"/>
        </w:rPr>
        <w:t xml:space="preserve"> году – 7 317,3</w:t>
      </w:r>
      <w:r w:rsidRPr="004B414C">
        <w:rPr>
          <w:color w:val="002060"/>
        </w:rPr>
        <w:t xml:space="preserve"> тыс. рублей,</w:t>
      </w:r>
    </w:p>
    <w:p w:rsidR="009F5399" w:rsidRPr="004B414C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 w:rsidRPr="004B414C">
        <w:rPr>
          <w:color w:val="002060"/>
        </w:rPr>
        <w:t xml:space="preserve">в 2023 году – </w:t>
      </w:r>
      <w:r w:rsidR="004641D7" w:rsidRPr="004B414C">
        <w:rPr>
          <w:color w:val="002060"/>
        </w:rPr>
        <w:t>7 610,0</w:t>
      </w:r>
      <w:r w:rsidRPr="004B414C">
        <w:rPr>
          <w:color w:val="002060"/>
        </w:rPr>
        <w:t xml:space="preserve"> тыс. рублей,</w:t>
      </w:r>
    </w:p>
    <w:p w:rsidR="009F5399" w:rsidRPr="004B414C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 w:rsidRPr="004B414C">
        <w:rPr>
          <w:color w:val="002060"/>
        </w:rPr>
        <w:t>в 2024 году – 7</w:t>
      </w:r>
      <w:r w:rsidR="004641D7" w:rsidRPr="004B414C">
        <w:rPr>
          <w:color w:val="002060"/>
        </w:rPr>
        <w:t> 914,4</w:t>
      </w:r>
      <w:r w:rsidRPr="004B414C">
        <w:rPr>
          <w:color w:val="002060"/>
        </w:rPr>
        <w:t xml:space="preserve"> тыс. рублей,</w:t>
      </w:r>
    </w:p>
    <w:p w:rsidR="00C52A29" w:rsidRDefault="009F5399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 w:rsidRPr="004B414C">
        <w:rPr>
          <w:color w:val="002060"/>
        </w:rPr>
        <w:t>в 2025 году – 7</w:t>
      </w:r>
      <w:r w:rsidR="004641D7" w:rsidRPr="004B414C">
        <w:rPr>
          <w:color w:val="002060"/>
        </w:rPr>
        <w:t> 914,4</w:t>
      </w:r>
      <w:r w:rsidRPr="004B414C">
        <w:rPr>
          <w:color w:val="002060"/>
        </w:rPr>
        <w:t xml:space="preserve"> тыс. рублей.</w:t>
      </w:r>
    </w:p>
    <w:p w:rsidR="004B414C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>
        <w:rPr>
          <w:color w:val="002060"/>
        </w:rPr>
        <w:t>Вносятся изменения в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4B414C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>
        <w:rPr>
          <w:color w:val="002060"/>
        </w:rPr>
        <w:t xml:space="preserve"> - исключен пункт 4 следующего содержания «4. Инвентаризация </w:t>
      </w:r>
      <w:proofErr w:type="spellStart"/>
      <w:r>
        <w:rPr>
          <w:color w:val="002060"/>
        </w:rPr>
        <w:t>межпоселенческих</w:t>
      </w:r>
      <w:proofErr w:type="spellEnd"/>
      <w:r>
        <w:rPr>
          <w:color w:val="002060"/>
        </w:rPr>
        <w:t xml:space="preserve"> мест захоронения Нерюнгринского района (городское кладбище)».</w:t>
      </w:r>
    </w:p>
    <w:p w:rsidR="004B414C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>
        <w:rPr>
          <w:color w:val="002060"/>
        </w:rPr>
        <w:t>- таблица 3 «Ресурсное обеспечение» изложена в новой редакции.</w:t>
      </w:r>
    </w:p>
    <w:p w:rsidR="004B414C" w:rsidRDefault="004B414C" w:rsidP="00C52A29">
      <w:pPr>
        <w:tabs>
          <w:tab w:val="left" w:pos="567"/>
        </w:tabs>
        <w:autoSpaceDE w:val="0"/>
        <w:autoSpaceDN w:val="0"/>
        <w:adjustRightInd w:val="0"/>
        <w:outlineLvl w:val="0"/>
        <w:rPr>
          <w:color w:val="002060"/>
        </w:rPr>
      </w:pPr>
      <w:r>
        <w:rPr>
          <w:color w:val="002060"/>
        </w:rPr>
        <w:t xml:space="preserve">Приложение № 1 «Система программных мероприятий муниципальной программы «Благоустройство и содержание </w:t>
      </w:r>
      <w:proofErr w:type="spellStart"/>
      <w:r>
        <w:rPr>
          <w:color w:val="002060"/>
        </w:rPr>
        <w:t>межпоселенческих</w:t>
      </w:r>
      <w:proofErr w:type="spellEnd"/>
      <w:r>
        <w:rPr>
          <w:color w:val="002060"/>
        </w:rPr>
        <w:t xml:space="preserve"> мест захоронения Нерюнгринского района</w:t>
      </w:r>
      <w:r w:rsidR="005D22A7">
        <w:rPr>
          <w:color w:val="002060"/>
        </w:rPr>
        <w:t xml:space="preserve"> (городское кладбище) на 2021-2025 годы» изложено в новой редакции.</w:t>
      </w:r>
    </w:p>
    <w:p w:rsidR="005D22A7" w:rsidRDefault="005D22A7" w:rsidP="005D22A7">
      <w:pPr>
        <w:outlineLvl w:val="0"/>
        <w:rPr>
          <w:color w:val="002060"/>
        </w:rPr>
      </w:pPr>
      <w:r>
        <w:rPr>
          <w:color w:val="002060"/>
        </w:rPr>
        <w:t>Объем финансирования по муниципальной программе в 2021-2023 годах по базовому варианту соответствует запланированным бюджетным ассигнованиям, предусмотренным решением Нерюнгринского районного Совета депутатов от 29.06.2021 № 1-23 « О внесении изменений в решение Нерюнгринского Совета депутатов от 22.12.2020 № 2-18 «О бюджете Нерюнгринского района на 2021 год и плановый период 2022 и 2023 годов».</w:t>
      </w:r>
    </w:p>
    <w:p w:rsidR="005C7D17" w:rsidRPr="008B0DD0" w:rsidRDefault="005C7D17" w:rsidP="005D22A7">
      <w:pPr>
        <w:ind w:firstLine="0"/>
      </w:pPr>
    </w:p>
    <w:p w:rsidR="00740E2B" w:rsidRPr="005D22A7" w:rsidRDefault="00757C24" w:rsidP="0089662E">
      <w:pPr>
        <w:ind w:firstLine="708"/>
        <w:rPr>
          <w:rFonts w:eastAsiaTheme="minorHAnsi"/>
          <w:color w:val="002060"/>
          <w:lang w:eastAsia="en-US"/>
        </w:rPr>
      </w:pPr>
      <w:r w:rsidRPr="005D22A7">
        <w:rPr>
          <w:color w:val="002060"/>
        </w:rPr>
        <w:t xml:space="preserve">Рассмотрев представленный проект постановления Нерюнгринской районной администрации </w:t>
      </w:r>
      <w:r w:rsidR="005D22A7" w:rsidRPr="005D22A7">
        <w:rPr>
          <w:color w:val="002060"/>
        </w:rPr>
        <w:t>«О внесении изменений в приложение к постановлению Нерюнгринской районной администрации от 26.08.2020 № 1182 «</w:t>
      </w:r>
      <w:r w:rsidR="005D22A7" w:rsidRPr="005D22A7">
        <w:rPr>
          <w:bCs/>
          <w:color w:val="002060"/>
        </w:rPr>
        <w:t xml:space="preserve">Об утверждении муниципальной программы «Благоустройство и содержание </w:t>
      </w:r>
      <w:proofErr w:type="spellStart"/>
      <w:r w:rsidR="005D22A7" w:rsidRPr="005D22A7">
        <w:rPr>
          <w:bCs/>
          <w:color w:val="002060"/>
        </w:rPr>
        <w:t>межпоселенческих</w:t>
      </w:r>
      <w:proofErr w:type="spellEnd"/>
      <w:r w:rsidR="005D22A7" w:rsidRPr="005D22A7">
        <w:rPr>
          <w:bCs/>
          <w:color w:val="002060"/>
        </w:rPr>
        <w:t xml:space="preserve"> мест захоронения Нерюнгринского района (городское кладбище) на 2021-2025 годы»</w:t>
      </w:r>
      <w:r w:rsidRPr="005D22A7">
        <w:rPr>
          <w:color w:val="002060"/>
        </w:rPr>
        <w:t xml:space="preserve">, Контрольно-счетная палата МО «Нерюнгринский район» </w:t>
      </w:r>
      <w:r w:rsidR="005D22A7" w:rsidRPr="005D22A7">
        <w:rPr>
          <w:color w:val="002060"/>
        </w:rPr>
        <w:t>замечаний не имеет</w:t>
      </w:r>
      <w:r w:rsidR="00740E2B" w:rsidRPr="005D22A7">
        <w:rPr>
          <w:color w:val="002060"/>
        </w:rPr>
        <w:t xml:space="preserve">. </w:t>
      </w:r>
    </w:p>
    <w:p w:rsidR="0089662E" w:rsidRPr="005D22A7" w:rsidRDefault="0089662E" w:rsidP="0089662E">
      <w:pPr>
        <w:pStyle w:val="a5"/>
        <w:ind w:firstLine="0"/>
        <w:rPr>
          <w:color w:val="002060"/>
        </w:rPr>
      </w:pPr>
    </w:p>
    <w:p w:rsidR="0089662E" w:rsidRPr="005D22A7" w:rsidRDefault="0089662E" w:rsidP="0089662E">
      <w:pPr>
        <w:pStyle w:val="a5"/>
        <w:ind w:firstLine="0"/>
        <w:rPr>
          <w:color w:val="002060"/>
        </w:rPr>
      </w:pPr>
      <w:r w:rsidRPr="005D22A7">
        <w:rPr>
          <w:color w:val="002060"/>
        </w:rPr>
        <w:t>Председатель</w:t>
      </w:r>
    </w:p>
    <w:p w:rsidR="0089662E" w:rsidRPr="005D22A7" w:rsidRDefault="0089662E" w:rsidP="0089662E">
      <w:pPr>
        <w:pStyle w:val="a5"/>
        <w:ind w:firstLine="0"/>
        <w:rPr>
          <w:color w:val="002060"/>
        </w:rPr>
      </w:pPr>
      <w:r w:rsidRPr="005D22A7">
        <w:rPr>
          <w:color w:val="002060"/>
        </w:rPr>
        <w:t>Контрольно-счетной палаты</w:t>
      </w:r>
    </w:p>
    <w:p w:rsidR="0089662E" w:rsidRPr="005D22A7" w:rsidRDefault="0089662E" w:rsidP="0089662E">
      <w:pPr>
        <w:pStyle w:val="a5"/>
        <w:ind w:firstLine="0"/>
        <w:rPr>
          <w:color w:val="002060"/>
        </w:rPr>
      </w:pPr>
      <w:r w:rsidRPr="005D22A7">
        <w:rPr>
          <w:color w:val="002060"/>
        </w:rPr>
        <w:t>МО «Нерюнгринский район»                                                                          Ю.С.</w:t>
      </w:r>
      <w:r w:rsidR="00AF4FC6" w:rsidRPr="005D22A7">
        <w:rPr>
          <w:color w:val="002060"/>
        </w:rPr>
        <w:t xml:space="preserve"> </w:t>
      </w:r>
      <w:r w:rsidRPr="005D22A7">
        <w:rPr>
          <w:color w:val="002060"/>
        </w:rPr>
        <w:t>Гнилицкая</w:t>
      </w:r>
    </w:p>
    <w:p w:rsidR="000B6874" w:rsidRPr="008B0DD0" w:rsidRDefault="000B6874" w:rsidP="000B6874"/>
    <w:p w:rsidR="00B1562D" w:rsidRDefault="000B6874" w:rsidP="0089662E">
      <w:pPr>
        <w:ind w:firstLine="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</w:p>
    <w:sectPr w:rsidR="00B1562D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2D73"/>
    <w:rsid w:val="000133E4"/>
    <w:rsid w:val="00014351"/>
    <w:rsid w:val="00015AEA"/>
    <w:rsid w:val="00016068"/>
    <w:rsid w:val="00016B85"/>
    <w:rsid w:val="00016D02"/>
    <w:rsid w:val="000203AE"/>
    <w:rsid w:val="00021289"/>
    <w:rsid w:val="000214A1"/>
    <w:rsid w:val="000216BA"/>
    <w:rsid w:val="000219F2"/>
    <w:rsid w:val="000226D3"/>
    <w:rsid w:val="00025015"/>
    <w:rsid w:val="00026AF6"/>
    <w:rsid w:val="0002726B"/>
    <w:rsid w:val="00027C9E"/>
    <w:rsid w:val="00031015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E97"/>
    <w:rsid w:val="00041577"/>
    <w:rsid w:val="00041C27"/>
    <w:rsid w:val="00043B85"/>
    <w:rsid w:val="00046363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941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39CB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DD8"/>
    <w:rsid w:val="001B7EB5"/>
    <w:rsid w:val="001C02FA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A90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21E6A"/>
    <w:rsid w:val="00223C10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610"/>
    <w:rsid w:val="00256BAB"/>
    <w:rsid w:val="0025735A"/>
    <w:rsid w:val="002574EC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1A16"/>
    <w:rsid w:val="003422DB"/>
    <w:rsid w:val="00342450"/>
    <w:rsid w:val="00343020"/>
    <w:rsid w:val="0034359C"/>
    <w:rsid w:val="00343DD9"/>
    <w:rsid w:val="00343EB1"/>
    <w:rsid w:val="0034411E"/>
    <w:rsid w:val="00344933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441C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BB7"/>
    <w:rsid w:val="00393CF3"/>
    <w:rsid w:val="00395187"/>
    <w:rsid w:val="00395570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671"/>
    <w:rsid w:val="003F7934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41D7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16F"/>
    <w:rsid w:val="004B18BA"/>
    <w:rsid w:val="004B414C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5955"/>
    <w:rsid w:val="004E69DF"/>
    <w:rsid w:val="004E730A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33CE"/>
    <w:rsid w:val="00554F2C"/>
    <w:rsid w:val="0055554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5DE9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274F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C7D17"/>
    <w:rsid w:val="005D061A"/>
    <w:rsid w:val="005D1DF2"/>
    <w:rsid w:val="005D2127"/>
    <w:rsid w:val="005D22A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24D2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1F1C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34CE"/>
    <w:rsid w:val="00663893"/>
    <w:rsid w:val="00663D1F"/>
    <w:rsid w:val="00664116"/>
    <w:rsid w:val="006645C8"/>
    <w:rsid w:val="00664DE3"/>
    <w:rsid w:val="00665563"/>
    <w:rsid w:val="00665601"/>
    <w:rsid w:val="00665B9C"/>
    <w:rsid w:val="00665C5B"/>
    <w:rsid w:val="00667E57"/>
    <w:rsid w:val="00673763"/>
    <w:rsid w:val="0067381F"/>
    <w:rsid w:val="00674B60"/>
    <w:rsid w:val="00675152"/>
    <w:rsid w:val="006752A0"/>
    <w:rsid w:val="00675B41"/>
    <w:rsid w:val="00675F10"/>
    <w:rsid w:val="006760FD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28C0"/>
    <w:rsid w:val="006946D1"/>
    <w:rsid w:val="00695FBF"/>
    <w:rsid w:val="006A017C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57C24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5DF7"/>
    <w:rsid w:val="0077637D"/>
    <w:rsid w:val="00776861"/>
    <w:rsid w:val="007779FF"/>
    <w:rsid w:val="007803B9"/>
    <w:rsid w:val="007810B2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347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2FDA"/>
    <w:rsid w:val="007E43C5"/>
    <w:rsid w:val="007E447A"/>
    <w:rsid w:val="007F17BA"/>
    <w:rsid w:val="007F2117"/>
    <w:rsid w:val="007F2CED"/>
    <w:rsid w:val="007F304F"/>
    <w:rsid w:val="007F3059"/>
    <w:rsid w:val="007F3156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44D6"/>
    <w:rsid w:val="00816BD0"/>
    <w:rsid w:val="0081703C"/>
    <w:rsid w:val="008177F7"/>
    <w:rsid w:val="0082231F"/>
    <w:rsid w:val="00822BCC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62E"/>
    <w:rsid w:val="00896853"/>
    <w:rsid w:val="00897FBA"/>
    <w:rsid w:val="008A0F67"/>
    <w:rsid w:val="008A2DD7"/>
    <w:rsid w:val="008A3208"/>
    <w:rsid w:val="008A67C9"/>
    <w:rsid w:val="008A7069"/>
    <w:rsid w:val="008A70C4"/>
    <w:rsid w:val="008B0DD0"/>
    <w:rsid w:val="008B126D"/>
    <w:rsid w:val="008B5D97"/>
    <w:rsid w:val="008B6430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E98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32C"/>
    <w:rsid w:val="00903FBB"/>
    <w:rsid w:val="00904CB3"/>
    <w:rsid w:val="00904EB3"/>
    <w:rsid w:val="00904F62"/>
    <w:rsid w:val="00905851"/>
    <w:rsid w:val="009079C0"/>
    <w:rsid w:val="00910FC6"/>
    <w:rsid w:val="0091133D"/>
    <w:rsid w:val="00912A54"/>
    <w:rsid w:val="0091312D"/>
    <w:rsid w:val="0091356B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E0A"/>
    <w:rsid w:val="009366E9"/>
    <w:rsid w:val="009402DE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0BE0"/>
    <w:rsid w:val="009614F9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1308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7218"/>
    <w:rsid w:val="009A7DC0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2936"/>
    <w:rsid w:val="009C3270"/>
    <w:rsid w:val="009C3B5D"/>
    <w:rsid w:val="009C3CA4"/>
    <w:rsid w:val="009C48B1"/>
    <w:rsid w:val="009C4B15"/>
    <w:rsid w:val="009C4C2F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5399"/>
    <w:rsid w:val="009F5630"/>
    <w:rsid w:val="00A01646"/>
    <w:rsid w:val="00A01E50"/>
    <w:rsid w:val="00A023F7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17719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657B"/>
    <w:rsid w:val="00A46609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2269"/>
    <w:rsid w:val="00A75669"/>
    <w:rsid w:val="00A76707"/>
    <w:rsid w:val="00A76F1B"/>
    <w:rsid w:val="00A80D5B"/>
    <w:rsid w:val="00A80DF4"/>
    <w:rsid w:val="00A82CFD"/>
    <w:rsid w:val="00A83172"/>
    <w:rsid w:val="00A842B3"/>
    <w:rsid w:val="00A84D17"/>
    <w:rsid w:val="00A8512A"/>
    <w:rsid w:val="00A85F0D"/>
    <w:rsid w:val="00A90731"/>
    <w:rsid w:val="00A90F78"/>
    <w:rsid w:val="00A91169"/>
    <w:rsid w:val="00A919F6"/>
    <w:rsid w:val="00A92949"/>
    <w:rsid w:val="00A96B0F"/>
    <w:rsid w:val="00A96BF6"/>
    <w:rsid w:val="00AA07A7"/>
    <w:rsid w:val="00AA0D05"/>
    <w:rsid w:val="00AA122A"/>
    <w:rsid w:val="00AA2363"/>
    <w:rsid w:val="00AA3191"/>
    <w:rsid w:val="00AA3CA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0AF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4FC6"/>
    <w:rsid w:val="00AF6278"/>
    <w:rsid w:val="00AF7455"/>
    <w:rsid w:val="00AF75E5"/>
    <w:rsid w:val="00AF778D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BF2"/>
    <w:rsid w:val="00B47FEC"/>
    <w:rsid w:val="00B504BB"/>
    <w:rsid w:val="00B5081C"/>
    <w:rsid w:val="00B516E9"/>
    <w:rsid w:val="00B519A9"/>
    <w:rsid w:val="00B52BB8"/>
    <w:rsid w:val="00B5358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462B"/>
    <w:rsid w:val="00B85A92"/>
    <w:rsid w:val="00B8720C"/>
    <w:rsid w:val="00B9025C"/>
    <w:rsid w:val="00B9098C"/>
    <w:rsid w:val="00B919E7"/>
    <w:rsid w:val="00B92DF9"/>
    <w:rsid w:val="00B9300B"/>
    <w:rsid w:val="00B94AEE"/>
    <w:rsid w:val="00B97AA6"/>
    <w:rsid w:val="00BA156C"/>
    <w:rsid w:val="00BA1E7B"/>
    <w:rsid w:val="00BA283E"/>
    <w:rsid w:val="00BA317B"/>
    <w:rsid w:val="00BA46EC"/>
    <w:rsid w:val="00BA4B9C"/>
    <w:rsid w:val="00BA6E54"/>
    <w:rsid w:val="00BA788C"/>
    <w:rsid w:val="00BB11BE"/>
    <w:rsid w:val="00BB1967"/>
    <w:rsid w:val="00BB264A"/>
    <w:rsid w:val="00BB33B2"/>
    <w:rsid w:val="00BB3643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328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2A29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87418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5621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1F90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12ED"/>
    <w:rsid w:val="00D224AE"/>
    <w:rsid w:val="00D232D8"/>
    <w:rsid w:val="00D235DD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6313"/>
    <w:rsid w:val="00D763EF"/>
    <w:rsid w:val="00D76DCE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4A4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2441"/>
    <w:rsid w:val="00DA39B0"/>
    <w:rsid w:val="00DA3F2F"/>
    <w:rsid w:val="00DA4D9A"/>
    <w:rsid w:val="00DA5B5E"/>
    <w:rsid w:val="00DA5EE1"/>
    <w:rsid w:val="00DA6793"/>
    <w:rsid w:val="00DA6D37"/>
    <w:rsid w:val="00DA7D57"/>
    <w:rsid w:val="00DB0A84"/>
    <w:rsid w:val="00DB15E3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F77"/>
    <w:rsid w:val="00DD7368"/>
    <w:rsid w:val="00DD7857"/>
    <w:rsid w:val="00DE070A"/>
    <w:rsid w:val="00DE2476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7499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50716"/>
    <w:rsid w:val="00E52B46"/>
    <w:rsid w:val="00E5361E"/>
    <w:rsid w:val="00E5414D"/>
    <w:rsid w:val="00E60D99"/>
    <w:rsid w:val="00E6102C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00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31574"/>
    <w:rsid w:val="00F31651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character" w:customStyle="1" w:styleId="11pt">
    <w:name w:val="Основной текст + 11 pt"/>
    <w:rsid w:val="00555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2021-09-13T05:56:00Z</cp:lastPrinted>
  <dcterms:created xsi:type="dcterms:W3CDTF">2015-10-27T03:54:00Z</dcterms:created>
  <dcterms:modified xsi:type="dcterms:W3CDTF">2021-09-13T05:56:00Z</dcterms:modified>
</cp:coreProperties>
</file>